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AE7537" w14:textId="77777777" w:rsidR="00851BC1" w:rsidRPr="00CC6463" w:rsidRDefault="00851BC1" w:rsidP="00851BC1">
      <w:pPr>
        <w:spacing w:after="0" w:line="240" w:lineRule="exact"/>
        <w:ind w:firstLine="708"/>
        <w:jc w:val="right"/>
        <w:rPr>
          <w:rFonts w:ascii="Fira Sans" w:eastAsia="Arial Unicode MS" w:hAnsi="Fira Sans" w:cstheme="majorHAnsi"/>
          <w:sz w:val="19"/>
          <w:szCs w:val="19"/>
        </w:rPr>
      </w:pPr>
    </w:p>
    <w:p w14:paraId="1CD367E5" w14:textId="77777777" w:rsidR="00851BC1" w:rsidRPr="00CC6463" w:rsidRDefault="00851BC1" w:rsidP="00851BC1">
      <w:pPr>
        <w:ind w:left="720"/>
        <w:jc w:val="center"/>
        <w:rPr>
          <w:rFonts w:ascii="Fira Sans" w:hAnsi="Fira Sans" w:cstheme="majorHAnsi"/>
          <w:b/>
          <w:sz w:val="19"/>
          <w:szCs w:val="19"/>
        </w:rPr>
      </w:pPr>
      <w:r w:rsidRPr="00CC6463">
        <w:rPr>
          <w:rFonts w:ascii="Fira Sans" w:hAnsi="Fira Sans" w:cstheme="majorHAnsi"/>
          <w:b/>
          <w:sz w:val="19"/>
          <w:szCs w:val="19"/>
        </w:rPr>
        <w:t>Informacje dodatkowe</w:t>
      </w:r>
      <w:r w:rsidRPr="00D1236A">
        <w:rPr>
          <w:rFonts w:ascii="Fira Sans" w:hAnsi="Fira Sans" w:cstheme="majorHAnsi"/>
          <w:b/>
          <w:sz w:val="19"/>
          <w:szCs w:val="19"/>
        </w:rPr>
        <w:t xml:space="preserve"> </w:t>
      </w:r>
      <w:r w:rsidRPr="00CC6463">
        <w:rPr>
          <w:rFonts w:ascii="Fira Sans" w:hAnsi="Fira Sans" w:cstheme="majorHAnsi"/>
          <w:b/>
          <w:sz w:val="19"/>
          <w:szCs w:val="19"/>
        </w:rPr>
        <w:t>dla osób składających oferty</w:t>
      </w:r>
    </w:p>
    <w:p w14:paraId="75457669" w14:textId="77777777" w:rsidR="00851BC1" w:rsidRPr="00CC6463" w:rsidRDefault="00851BC1" w:rsidP="00851BC1">
      <w:pPr>
        <w:jc w:val="center"/>
        <w:rPr>
          <w:rFonts w:ascii="Fira Sans" w:hAnsi="Fira Sans" w:cstheme="majorHAnsi"/>
          <w:b/>
          <w:sz w:val="19"/>
          <w:szCs w:val="19"/>
        </w:rPr>
      </w:pPr>
      <w:r w:rsidRPr="00CC6463">
        <w:rPr>
          <w:rFonts w:ascii="Fira Sans" w:hAnsi="Fira Sans" w:cstheme="majorHAnsi"/>
          <w:b/>
          <w:sz w:val="19"/>
          <w:szCs w:val="19"/>
        </w:rPr>
        <w:t xml:space="preserve"> </w:t>
      </w:r>
    </w:p>
    <w:p w14:paraId="04DC9029" w14:textId="77777777" w:rsidR="00851BC1" w:rsidRDefault="00851BC1" w:rsidP="00851BC1">
      <w:pPr>
        <w:tabs>
          <w:tab w:val="left" w:pos="6521"/>
        </w:tabs>
        <w:spacing w:after="180" w:line="312" w:lineRule="auto"/>
        <w:jc w:val="both"/>
        <w:rPr>
          <w:rFonts w:ascii="Fira Sans" w:hAnsi="Fira Sans" w:cstheme="majorHAnsi"/>
          <w:color w:val="FF0000"/>
          <w:sz w:val="19"/>
          <w:szCs w:val="19"/>
        </w:rPr>
      </w:pPr>
      <w:r w:rsidRPr="00903039">
        <w:rPr>
          <w:rFonts w:ascii="Fira Sans" w:hAnsi="Fira Sans" w:cstheme="majorHAnsi"/>
          <w:sz w:val="19"/>
          <w:szCs w:val="19"/>
        </w:rPr>
        <w:t xml:space="preserve">Kandydat na rachmistrza obowiązkowo musi odbyć trzydniowe szkolenie z organizacji, metodologii, promocji spisu, ochrony danych osobowych oraz obsługi aplikacji do realizacji spisu na urządzeniu mobilnym. Szkolenie będzie odbywało się w formie e/learningu oraz tradycyjnej. </w:t>
      </w:r>
      <w:r w:rsidRPr="00903039">
        <w:rPr>
          <w:rFonts w:ascii="Fira Sans" w:hAnsi="Fira Sans" w:cstheme="minorHAnsi"/>
          <w:sz w:val="19"/>
          <w:szCs w:val="19"/>
        </w:rPr>
        <w:t xml:space="preserve">Kandydaci na rachmistrzów terenowych podczas szkolenia i egzaminu po szkoleniu posługują się własnym urządzeniem mobilnym z dostępem do Internetu.  </w:t>
      </w:r>
      <w:r w:rsidRPr="00903039">
        <w:rPr>
          <w:rFonts w:ascii="Fira Sans" w:hAnsi="Fira Sans" w:cstheme="majorHAnsi"/>
          <w:sz w:val="19"/>
          <w:szCs w:val="19"/>
        </w:rPr>
        <w:t xml:space="preserve">Termin szkolenia 3.08.2020r. – 11.09.2020 r. Szkolenie jest bezpłatne, odbędzie się na terenie </w:t>
      </w:r>
      <w:r w:rsidRPr="00055F2D">
        <w:rPr>
          <w:rFonts w:ascii="Fira Sans" w:hAnsi="Fira Sans" w:cstheme="majorHAnsi"/>
          <w:sz w:val="19"/>
          <w:szCs w:val="19"/>
        </w:rPr>
        <w:t xml:space="preserve">powiatu </w:t>
      </w:r>
      <w:r>
        <w:rPr>
          <w:rFonts w:ascii="Fira Sans" w:hAnsi="Fira Sans" w:cstheme="majorHAnsi"/>
          <w:color w:val="FF0000"/>
          <w:sz w:val="19"/>
          <w:szCs w:val="19"/>
        </w:rPr>
        <w:t xml:space="preserve"> </w:t>
      </w:r>
      <w:r w:rsidRPr="00055F2D">
        <w:rPr>
          <w:rFonts w:ascii="Fira Sans" w:hAnsi="Fira Sans" w:cstheme="majorHAnsi"/>
          <w:sz w:val="19"/>
          <w:szCs w:val="19"/>
        </w:rPr>
        <w:t xml:space="preserve">pińczowskiego </w:t>
      </w:r>
    </w:p>
    <w:p w14:paraId="1C932BAB" w14:textId="77777777" w:rsidR="00851BC1" w:rsidRPr="00903039" w:rsidRDefault="00851BC1" w:rsidP="00851BC1">
      <w:pPr>
        <w:tabs>
          <w:tab w:val="left" w:pos="6521"/>
        </w:tabs>
        <w:spacing w:after="180" w:line="312" w:lineRule="auto"/>
        <w:jc w:val="both"/>
        <w:rPr>
          <w:rFonts w:ascii="Fira Sans" w:hAnsi="Fira Sans" w:cstheme="majorHAnsi"/>
          <w:sz w:val="19"/>
          <w:szCs w:val="19"/>
        </w:rPr>
      </w:pPr>
      <w:r w:rsidRPr="00903039">
        <w:rPr>
          <w:rFonts w:ascii="Fira Sans" w:hAnsi="Fira Sans" w:cstheme="majorHAnsi"/>
          <w:sz w:val="19"/>
          <w:szCs w:val="19"/>
        </w:rPr>
        <w:t>Nie są zwracane koszty dojazdu na szkolenie.</w:t>
      </w:r>
    </w:p>
    <w:p w14:paraId="54FF107E" w14:textId="77777777" w:rsidR="00851BC1" w:rsidRPr="00903039" w:rsidRDefault="00851BC1" w:rsidP="00851BC1">
      <w:pPr>
        <w:jc w:val="both"/>
        <w:rPr>
          <w:rFonts w:ascii="Fira Sans" w:hAnsi="Fira Sans" w:cstheme="majorHAnsi"/>
          <w:sz w:val="19"/>
          <w:szCs w:val="19"/>
        </w:rPr>
      </w:pPr>
      <w:r w:rsidRPr="00903039">
        <w:rPr>
          <w:rFonts w:ascii="Fira Sans" w:hAnsi="Fira Sans" w:cstheme="majorHAnsi"/>
          <w:sz w:val="19"/>
          <w:szCs w:val="19"/>
        </w:rPr>
        <w:t>Szkolenie zakończone będzie egzaminem testowym w formie elektronicznej, sprawdzającym wiedzę merytoryczną i przygotowanie do wykonywania czynności zbierania danych przy wykorzystaniu urządzenia mobilnego. Kandydat, który nie weźmie udziału w całości szkolenia, nie może przystąpić do egzaminu kończącego szkolenie.</w:t>
      </w:r>
    </w:p>
    <w:p w14:paraId="582895A7" w14:textId="77777777" w:rsidR="00851BC1" w:rsidRPr="00903039" w:rsidRDefault="00851BC1" w:rsidP="00851BC1">
      <w:pPr>
        <w:widowControl w:val="0"/>
        <w:tabs>
          <w:tab w:val="left" w:pos="142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Fira Sans" w:hAnsi="Fira Sans"/>
          <w:sz w:val="19"/>
          <w:szCs w:val="19"/>
        </w:rPr>
      </w:pPr>
      <w:r w:rsidRPr="00903039">
        <w:rPr>
          <w:rFonts w:ascii="Fira Sans" w:hAnsi="Fira Sans" w:cs="Arial"/>
          <w:sz w:val="19"/>
          <w:szCs w:val="19"/>
        </w:rPr>
        <w:t xml:space="preserve">Po uzyskaniu statusu rachmistrza, zobowiązany jest on do przesłania za pośrednictwem </w:t>
      </w:r>
      <w:r w:rsidRPr="00903039">
        <w:rPr>
          <w:rFonts w:ascii="Fira Sans" w:hAnsi="Fira Sans" w:cstheme="minorHAnsi"/>
          <w:sz w:val="19"/>
          <w:szCs w:val="19"/>
        </w:rPr>
        <w:t xml:space="preserve">e-mail na adres urzędu statystycznego </w:t>
      </w:r>
      <w:r w:rsidRPr="00903039">
        <w:rPr>
          <w:rFonts w:ascii="Fira Sans" w:hAnsi="Fira Sans" w:cs="Arial"/>
          <w:sz w:val="19"/>
          <w:szCs w:val="19"/>
        </w:rPr>
        <w:t xml:space="preserve">zdjęcia w formacie .jpg </w:t>
      </w:r>
      <w:r w:rsidRPr="00903039">
        <w:rPr>
          <w:rFonts w:ascii="Fira Sans" w:hAnsi="Fira Sans"/>
          <w:sz w:val="19"/>
          <w:szCs w:val="19"/>
        </w:rPr>
        <w:t xml:space="preserve">do identyfikatora rachmistrza spisowego oraz innych danych niezbędnych do zawarcia umowy zlecenia. </w:t>
      </w:r>
    </w:p>
    <w:p w14:paraId="28020661" w14:textId="77777777" w:rsidR="00851BC1" w:rsidRPr="00903039" w:rsidRDefault="00851BC1" w:rsidP="00851BC1">
      <w:pPr>
        <w:widowControl w:val="0"/>
        <w:tabs>
          <w:tab w:val="left" w:pos="142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Fira Sans" w:hAnsi="Fira Sans" w:cs="Arial"/>
          <w:sz w:val="19"/>
          <w:szCs w:val="19"/>
        </w:rPr>
      </w:pPr>
    </w:p>
    <w:p w14:paraId="70BB817D" w14:textId="77777777" w:rsidR="00851BC1" w:rsidRPr="00903039" w:rsidRDefault="00851BC1" w:rsidP="00851BC1">
      <w:pPr>
        <w:jc w:val="both"/>
        <w:rPr>
          <w:rFonts w:ascii="Fira Sans" w:eastAsia="TimesNewRomanPSMT" w:hAnsi="Fira Sans" w:cstheme="majorHAnsi"/>
          <w:sz w:val="19"/>
          <w:szCs w:val="19"/>
        </w:rPr>
      </w:pPr>
      <w:r w:rsidRPr="00903039">
        <w:rPr>
          <w:rFonts w:ascii="Fira Sans" w:hAnsi="Fira Sans" w:cstheme="majorHAnsi"/>
          <w:sz w:val="19"/>
          <w:szCs w:val="19"/>
        </w:rPr>
        <w:t xml:space="preserve">Rachmistrz terenowy wykonuje czynności w ramach prac spisowych na podstawie umowy zlecenia zawartej z Dyrektorem Urzędu Statystycznego w Kielcach. </w:t>
      </w:r>
      <w:r w:rsidRPr="00903039">
        <w:rPr>
          <w:rFonts w:ascii="Fira Sans" w:eastAsia="TimesNewRomanPSMT" w:hAnsi="Fira Sans" w:cstheme="majorHAnsi"/>
          <w:sz w:val="19"/>
          <w:szCs w:val="19"/>
        </w:rPr>
        <w:t xml:space="preserve">Wynagrodzenie rachmistrza ustala się jako iloczyn stawki wynoszącej 37 zł brutto  i liczby przeprowadzonych bezpośrednich wywiadów z użytkownikiem gospodarstwa rolnego, skutkujących prawidłowym spisaniem gospodarstwa rolnego. W przypadku wywiadów telefonicznych stawka za przeprowadzony wywiad wynosi 20 zł. </w:t>
      </w:r>
    </w:p>
    <w:p w14:paraId="646398D6" w14:textId="77777777" w:rsidR="00851BC1" w:rsidRPr="00903039" w:rsidRDefault="00851BC1" w:rsidP="00851BC1">
      <w:pPr>
        <w:autoSpaceDE w:val="0"/>
        <w:autoSpaceDN w:val="0"/>
        <w:adjustRightInd w:val="0"/>
        <w:jc w:val="both"/>
        <w:rPr>
          <w:rFonts w:ascii="Fira Sans" w:eastAsia="TimesNewRomanPSMT" w:hAnsi="Fira Sans" w:cstheme="majorHAnsi"/>
          <w:sz w:val="19"/>
          <w:szCs w:val="19"/>
        </w:rPr>
      </w:pPr>
      <w:r w:rsidRPr="00903039">
        <w:rPr>
          <w:rFonts w:ascii="Fira Sans" w:hAnsi="Fira Sans" w:cstheme="majorHAnsi"/>
          <w:sz w:val="19"/>
          <w:szCs w:val="19"/>
        </w:rPr>
        <w:t>Przy zbieraniu danych rachmistrz posługuje się umieszczonym w widocznym miejscu identyfikatorem rachmistrza spisowego</w:t>
      </w:r>
      <w:r w:rsidRPr="00903039">
        <w:rPr>
          <w:rFonts w:ascii="Fira Sans" w:hAnsi="Fira Sans"/>
          <w:sz w:val="19"/>
          <w:szCs w:val="19"/>
        </w:rPr>
        <w:t>.</w:t>
      </w:r>
    </w:p>
    <w:p w14:paraId="2C90AB80" w14:textId="77777777" w:rsidR="00851BC1" w:rsidRDefault="00851BC1"/>
    <w:sectPr w:rsidR="00851B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altName w:val="Cambria Math"/>
    <w:charset w:val="EE"/>
    <w:family w:val="swiss"/>
    <w:pitch w:val="variable"/>
    <w:sig w:usb0="00000001" w:usb1="02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BC1"/>
    <w:rsid w:val="0085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A9B7D"/>
  <w15:chartTrackingRefBased/>
  <w15:docId w15:val="{D8E48B62-AF21-4015-882C-F6E08C125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1B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Panek</dc:creator>
  <cp:keywords/>
  <dc:description/>
  <cp:lastModifiedBy>Marcin Panek</cp:lastModifiedBy>
  <cp:revision>1</cp:revision>
  <dcterms:created xsi:type="dcterms:W3CDTF">2020-06-15T08:17:00Z</dcterms:created>
  <dcterms:modified xsi:type="dcterms:W3CDTF">2020-06-15T08:17:00Z</dcterms:modified>
</cp:coreProperties>
</file>